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A10F5" w14:textId="77777777" w:rsidR="00716441" w:rsidRDefault="00000000">
      <w:pPr>
        <w:pStyle w:val="Default"/>
        <w:jc w:val="both"/>
        <w:rPr>
          <w:rFonts w:ascii="Minion Pro" w:eastAsia="Minion Pro" w:hAnsi="Minion Pro" w:cs="Minion Pro"/>
          <w:sz w:val="28"/>
          <w:szCs w:val="28"/>
          <w:u w:val="single"/>
        </w:rPr>
      </w:pPr>
      <w:r>
        <w:rPr>
          <w:rFonts w:ascii="Minion Pro" w:hAnsi="Minion Pro"/>
          <w:sz w:val="28"/>
          <w:szCs w:val="28"/>
          <w:u w:val="single"/>
        </w:rPr>
        <w:t>242 words:</w:t>
      </w:r>
    </w:p>
    <w:p w14:paraId="1C695921" w14:textId="77777777" w:rsidR="00716441" w:rsidRDefault="00716441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</w:p>
    <w:p w14:paraId="108CFD77" w14:textId="77777777" w:rsidR="00716441" w:rsidRDefault="00000000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  <w:r>
        <w:rPr>
          <w:rFonts w:ascii="Minion Pro" w:hAnsi="Minion Pro"/>
          <w:sz w:val="28"/>
          <w:szCs w:val="28"/>
        </w:rPr>
        <w:t xml:space="preserve">Influenced by his Cypriot-Cuban family heritage, New York–based composer </w:t>
      </w:r>
      <w:r>
        <w:rPr>
          <w:rFonts w:ascii="Minion Pro Bold" w:hAnsi="Minion Pro Bold"/>
          <w:sz w:val="28"/>
          <w:szCs w:val="28"/>
        </w:rPr>
        <w:t>Alexandros Darna</w:t>
      </w:r>
      <w:r>
        <w:rPr>
          <w:rFonts w:ascii="Minion Pro Bold Italic" w:hAnsi="Minion Pro Bold Italic"/>
          <w:sz w:val="28"/>
          <w:szCs w:val="28"/>
        </w:rPr>
        <w:t xml:space="preserve"> </w:t>
      </w:r>
      <w:r>
        <w:rPr>
          <w:rFonts w:ascii="Minion Pro" w:hAnsi="Minion Pro"/>
          <w:sz w:val="28"/>
          <w:szCs w:val="28"/>
        </w:rPr>
        <w:t>explores his multicultural identity and creates works that are often a vibrant blend of Cuban dance rhythms and Cypriot musical idioms.</w:t>
      </w:r>
    </w:p>
    <w:p w14:paraId="0BE473BC" w14:textId="77777777" w:rsidR="00716441" w:rsidRDefault="00716441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</w:p>
    <w:p w14:paraId="56389AEF" w14:textId="77777777" w:rsidR="00716441" w:rsidRDefault="00000000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  <w:r>
        <w:rPr>
          <w:rFonts w:ascii="Minion Pro" w:hAnsi="Minion Pro"/>
          <w:sz w:val="28"/>
          <w:szCs w:val="28"/>
        </w:rPr>
        <w:t>Alexandros’s latest work for sinfonietta,</w:t>
      </w:r>
      <w:r>
        <w:rPr>
          <w:rFonts w:ascii="Minion Pro Italic" w:hAnsi="Minion Pro Italic"/>
          <w:sz w:val="28"/>
          <w:szCs w:val="28"/>
        </w:rPr>
        <w:t xml:space="preserve"> Fables, </w:t>
      </w:r>
      <w:r>
        <w:rPr>
          <w:rFonts w:ascii="Minion Pro" w:hAnsi="Minion Pro"/>
          <w:sz w:val="28"/>
          <w:szCs w:val="28"/>
        </w:rPr>
        <w:t xml:space="preserve">was premiered under the baton of Jeffrey </w:t>
      </w:r>
      <w:proofErr w:type="spellStart"/>
      <w:r>
        <w:rPr>
          <w:rFonts w:ascii="Minion Pro" w:hAnsi="Minion Pro"/>
          <w:sz w:val="28"/>
          <w:szCs w:val="28"/>
        </w:rPr>
        <w:t>Milarsky</w:t>
      </w:r>
      <w:proofErr w:type="spellEnd"/>
      <w:r>
        <w:rPr>
          <w:rFonts w:ascii="Minion Pro" w:hAnsi="Minion Pro"/>
          <w:sz w:val="28"/>
          <w:szCs w:val="28"/>
        </w:rPr>
        <w:t xml:space="preserve"> at Alice Tully Hall, Lincoln Center.</w:t>
      </w:r>
      <w:r>
        <w:rPr>
          <w:rFonts w:ascii="Minion Pro Italic" w:hAnsi="Minion Pro Italic"/>
          <w:sz w:val="28"/>
          <w:szCs w:val="28"/>
        </w:rPr>
        <w:t xml:space="preserve"> </w:t>
      </w:r>
      <w:r>
        <w:rPr>
          <w:rFonts w:ascii="Minion Pro" w:hAnsi="Minion Pro"/>
          <w:sz w:val="28"/>
          <w:szCs w:val="28"/>
        </w:rPr>
        <w:t>His</w:t>
      </w:r>
      <w:r>
        <w:rPr>
          <w:rFonts w:ascii="Minion Pro Italic" w:hAnsi="Minion Pro Italic"/>
          <w:sz w:val="28"/>
          <w:szCs w:val="28"/>
        </w:rPr>
        <w:t xml:space="preserve"> </w:t>
      </w:r>
      <w:r>
        <w:rPr>
          <w:rFonts w:ascii="Minion Pro" w:hAnsi="Minion Pro"/>
          <w:sz w:val="28"/>
          <w:szCs w:val="28"/>
        </w:rPr>
        <w:t>symphonic work,</w:t>
      </w:r>
      <w:r>
        <w:rPr>
          <w:rFonts w:ascii="Minion Pro Italic" w:hAnsi="Minion Pro Italic"/>
          <w:sz w:val="28"/>
          <w:szCs w:val="28"/>
        </w:rPr>
        <w:t xml:space="preserve"> Solus, </w:t>
      </w:r>
      <w:r>
        <w:rPr>
          <w:rFonts w:ascii="Minion Pro" w:hAnsi="Minion Pro"/>
          <w:sz w:val="28"/>
          <w:szCs w:val="28"/>
        </w:rPr>
        <w:t xml:space="preserve">premiered under the baton of Kyle </w:t>
      </w:r>
      <w:proofErr w:type="spellStart"/>
      <w:r>
        <w:rPr>
          <w:rFonts w:ascii="Minion Pro" w:hAnsi="Minion Pro"/>
          <w:sz w:val="28"/>
          <w:szCs w:val="28"/>
        </w:rPr>
        <w:t>Ritenauer</w:t>
      </w:r>
      <w:proofErr w:type="spellEnd"/>
      <w:r>
        <w:rPr>
          <w:rFonts w:ascii="Minion Pro" w:hAnsi="Minion Pro"/>
          <w:sz w:val="28"/>
          <w:szCs w:val="28"/>
        </w:rPr>
        <w:t xml:space="preserve"> at </w:t>
      </w:r>
      <w:proofErr w:type="spellStart"/>
      <w:r>
        <w:rPr>
          <w:rFonts w:ascii="Minion Pro" w:hAnsi="Minion Pro"/>
          <w:sz w:val="28"/>
          <w:szCs w:val="28"/>
        </w:rPr>
        <w:t>Neidorff-Karpati</w:t>
      </w:r>
      <w:proofErr w:type="spellEnd"/>
      <w:r>
        <w:rPr>
          <w:rFonts w:ascii="Minion Pro" w:hAnsi="Minion Pro"/>
          <w:sz w:val="28"/>
          <w:szCs w:val="28"/>
        </w:rPr>
        <w:t xml:space="preserve"> Hall. Recognition has followed his </w:t>
      </w:r>
      <w:proofErr w:type="spellStart"/>
      <w:r>
        <w:rPr>
          <w:rFonts w:ascii="Minion Pro Italic" w:hAnsi="Minion Pro Italic"/>
          <w:sz w:val="28"/>
          <w:szCs w:val="28"/>
        </w:rPr>
        <w:t>Minnaloushe</w:t>
      </w:r>
      <w:proofErr w:type="spellEnd"/>
      <w:r>
        <w:rPr>
          <w:rFonts w:ascii="Minion Pro" w:hAnsi="Minion Pro"/>
          <w:sz w:val="28"/>
          <w:szCs w:val="28"/>
        </w:rPr>
        <w:t xml:space="preserve"> for violin, percussion, and piano, which earned the prestigious "NY Fed. Of Music Clubs Israel Prize.”</w:t>
      </w:r>
    </w:p>
    <w:p w14:paraId="549CA009" w14:textId="77777777" w:rsidR="00716441" w:rsidRDefault="00716441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</w:p>
    <w:p w14:paraId="17B4519D" w14:textId="77777777" w:rsidR="00716441" w:rsidRDefault="00000000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  <w:r>
        <w:rPr>
          <w:rFonts w:ascii="Minion Pro" w:hAnsi="Minion Pro"/>
          <w:sz w:val="28"/>
          <w:szCs w:val="28"/>
        </w:rPr>
        <w:t xml:space="preserve">In Cyprus, Alexandros arranged music for twenty-eight-time gold and platinum album vocalist (IFPI Greece) </w:t>
      </w:r>
      <w:proofErr w:type="spellStart"/>
      <w:r>
        <w:rPr>
          <w:rFonts w:ascii="Minion Pro" w:hAnsi="Minion Pro"/>
          <w:sz w:val="28"/>
          <w:szCs w:val="28"/>
        </w:rPr>
        <w:t>Alkistis</w:t>
      </w:r>
      <w:proofErr w:type="spellEnd"/>
      <w:r>
        <w:rPr>
          <w:rFonts w:ascii="Minion Pro" w:hAnsi="Minion Pro"/>
          <w:sz w:val="28"/>
          <w:szCs w:val="28"/>
        </w:rPr>
        <w:t xml:space="preserve"> </w:t>
      </w:r>
      <w:proofErr w:type="spellStart"/>
      <w:r>
        <w:rPr>
          <w:rFonts w:ascii="Minion Pro" w:hAnsi="Minion Pro"/>
          <w:sz w:val="28"/>
          <w:szCs w:val="28"/>
        </w:rPr>
        <w:t>Protopsalti</w:t>
      </w:r>
      <w:proofErr w:type="spellEnd"/>
      <w:r>
        <w:rPr>
          <w:rFonts w:ascii="Minion Pro" w:hAnsi="Minion Pro"/>
          <w:sz w:val="28"/>
          <w:szCs w:val="28"/>
        </w:rPr>
        <w:t xml:space="preserve"> and the </w:t>
      </w:r>
      <w:proofErr w:type="spellStart"/>
      <w:r>
        <w:rPr>
          <w:rFonts w:ascii="Minion Pro" w:hAnsi="Minion Pro"/>
          <w:sz w:val="28"/>
          <w:szCs w:val="28"/>
        </w:rPr>
        <w:t>TrakArt</w:t>
      </w:r>
      <w:proofErr w:type="spellEnd"/>
      <w:r>
        <w:rPr>
          <w:rFonts w:ascii="Minion Pro" w:hAnsi="Minion Pro"/>
          <w:sz w:val="28"/>
          <w:szCs w:val="28"/>
        </w:rPr>
        <w:t xml:space="preserve"> Pops orchestra directed by Aris </w:t>
      </w:r>
      <w:proofErr w:type="spellStart"/>
      <w:r>
        <w:rPr>
          <w:rFonts w:ascii="Minion Pro" w:hAnsi="Minion Pro"/>
          <w:sz w:val="28"/>
          <w:szCs w:val="28"/>
        </w:rPr>
        <w:t>Antoniades</w:t>
      </w:r>
      <w:proofErr w:type="spellEnd"/>
      <w:r>
        <w:rPr>
          <w:rFonts w:ascii="Minion Pro" w:hAnsi="Minion Pro"/>
          <w:sz w:val="28"/>
          <w:szCs w:val="28"/>
        </w:rPr>
        <w:t xml:space="preserve">. More recently, his </w:t>
      </w:r>
      <w:r>
        <w:rPr>
          <w:rFonts w:ascii="Minion Pro Italic" w:hAnsi="Minion Pro Italic"/>
          <w:sz w:val="28"/>
          <w:szCs w:val="28"/>
        </w:rPr>
        <w:t xml:space="preserve">Festivities </w:t>
      </w:r>
      <w:r>
        <w:rPr>
          <w:rFonts w:ascii="Minion Pro" w:hAnsi="Minion Pro"/>
          <w:sz w:val="28"/>
          <w:szCs w:val="28"/>
        </w:rPr>
        <w:t xml:space="preserve">for saxophone orchestra was performed at </w:t>
      </w:r>
      <w:proofErr w:type="spellStart"/>
      <w:r>
        <w:rPr>
          <w:rFonts w:ascii="Minion Pro" w:hAnsi="Minion Pro"/>
          <w:sz w:val="28"/>
          <w:szCs w:val="28"/>
        </w:rPr>
        <w:t>Strovolos</w:t>
      </w:r>
      <w:proofErr w:type="spellEnd"/>
      <w:r>
        <w:rPr>
          <w:rFonts w:ascii="Minion Pro" w:hAnsi="Minion Pro"/>
          <w:sz w:val="28"/>
          <w:szCs w:val="28"/>
        </w:rPr>
        <w:t xml:space="preserve"> Municipal Theater, under the direction of Yiannis </w:t>
      </w:r>
      <w:proofErr w:type="spellStart"/>
      <w:r>
        <w:rPr>
          <w:rFonts w:ascii="Minion Pro" w:hAnsi="Minion Pro"/>
          <w:sz w:val="28"/>
          <w:szCs w:val="28"/>
        </w:rPr>
        <w:t>Miralis</w:t>
      </w:r>
      <w:proofErr w:type="spellEnd"/>
      <w:r>
        <w:rPr>
          <w:rFonts w:ascii="Minion Pro" w:hAnsi="Minion Pro"/>
          <w:sz w:val="28"/>
          <w:szCs w:val="28"/>
        </w:rPr>
        <w:t>.</w:t>
      </w:r>
      <w:r>
        <w:rPr>
          <w:rFonts w:ascii="Minion Pro Italic" w:hAnsi="Minion Pro Italic"/>
          <w:sz w:val="28"/>
          <w:szCs w:val="28"/>
        </w:rPr>
        <w:t xml:space="preserve"> </w:t>
      </w:r>
      <w:r>
        <w:rPr>
          <w:rFonts w:ascii="Minion Pro" w:hAnsi="Minion Pro"/>
          <w:sz w:val="28"/>
          <w:szCs w:val="28"/>
        </w:rPr>
        <w:t xml:space="preserve">Beyond the concert hall, Alexandros has made a mark in the world of film with his score for </w:t>
      </w:r>
      <w:proofErr w:type="spellStart"/>
      <w:r>
        <w:rPr>
          <w:rFonts w:ascii="Minion Pro Italic" w:hAnsi="Minion Pro Italic"/>
          <w:sz w:val="28"/>
          <w:szCs w:val="28"/>
        </w:rPr>
        <w:t>Kamno</w:t>
      </w:r>
      <w:proofErr w:type="spellEnd"/>
      <w:r>
        <w:rPr>
          <w:rFonts w:ascii="Minion Pro Italic" w:hAnsi="Minion Pro Italic"/>
          <w:sz w:val="28"/>
          <w:szCs w:val="28"/>
        </w:rPr>
        <w:t xml:space="preserve"> </w:t>
      </w:r>
      <w:proofErr w:type="spellStart"/>
      <w:r>
        <w:rPr>
          <w:rFonts w:ascii="Minion Pro Italic" w:hAnsi="Minion Pro Italic"/>
          <w:sz w:val="28"/>
          <w:szCs w:val="28"/>
        </w:rPr>
        <w:t>Pilo</w:t>
      </w:r>
      <w:proofErr w:type="spellEnd"/>
      <w:r>
        <w:rPr>
          <w:rFonts w:ascii="Minion Pro" w:hAnsi="Minion Pro"/>
          <w:sz w:val="28"/>
          <w:szCs w:val="28"/>
        </w:rPr>
        <w:t>, an official selection at the International Short Film Festival of Cyprus and the West Side Mountains Doc. Fest. in Athens, Greece.</w:t>
      </w:r>
    </w:p>
    <w:p w14:paraId="7BABAD6D" w14:textId="77777777" w:rsidR="00716441" w:rsidRDefault="00716441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</w:p>
    <w:p w14:paraId="4A02120E" w14:textId="7C237D55" w:rsidR="004C0659" w:rsidRDefault="00000000" w:rsidP="004C0659">
      <w:pPr>
        <w:pStyle w:val="Default"/>
        <w:rPr>
          <w:rFonts w:ascii="Minion Pro Italic" w:eastAsia="Minion Pro Italic" w:hAnsi="Minion Pro Italic" w:cs="Minion Pro Italic"/>
          <w:sz w:val="28"/>
          <w:szCs w:val="28"/>
        </w:rPr>
      </w:pPr>
      <w:r>
        <w:rPr>
          <w:rFonts w:ascii="Minion Pro" w:hAnsi="Minion Pro"/>
          <w:sz w:val="28"/>
          <w:szCs w:val="28"/>
        </w:rPr>
        <w:t xml:space="preserve">Currently pursuing a degree at The Juilliard </w:t>
      </w:r>
      <w:proofErr w:type="gramStart"/>
      <w:r>
        <w:rPr>
          <w:rFonts w:ascii="Minion Pro" w:hAnsi="Minion Pro"/>
          <w:sz w:val="28"/>
          <w:szCs w:val="28"/>
        </w:rPr>
        <w:t>School(</w:t>
      </w:r>
      <w:proofErr w:type="gramEnd"/>
      <w:r>
        <w:rPr>
          <w:rFonts w:ascii="Minion Pro" w:hAnsi="Minion Pro"/>
          <w:sz w:val="28"/>
          <w:szCs w:val="28"/>
        </w:rPr>
        <w:t xml:space="preserve">MM), Alexandros has already earned recognition for his academic excellence on the Dean's list during his studies at the Manhattan School of Music(BM). His principal teachers include Mark Stambaugh, Robert </w:t>
      </w:r>
      <w:proofErr w:type="spellStart"/>
      <w:r>
        <w:rPr>
          <w:rFonts w:ascii="Minion Pro" w:hAnsi="Minion Pro"/>
          <w:sz w:val="28"/>
          <w:szCs w:val="28"/>
        </w:rPr>
        <w:t>Beaser</w:t>
      </w:r>
      <w:proofErr w:type="spellEnd"/>
      <w:r>
        <w:rPr>
          <w:rFonts w:ascii="Minion Pro" w:hAnsi="Minion Pro"/>
          <w:sz w:val="28"/>
          <w:szCs w:val="28"/>
        </w:rPr>
        <w:t>, Melinda Wagner, David Ludwig, Amy Beth Kirsten, and others. Alexandros is honored to have been the recipient of the</w:t>
      </w:r>
      <w:r>
        <w:rPr>
          <w:rFonts w:ascii="Minion Pro Italic" w:hAnsi="Minion Pro Italic"/>
          <w:sz w:val="28"/>
          <w:szCs w:val="28"/>
        </w:rPr>
        <w:t xml:space="preserve"> </w:t>
      </w:r>
      <w:proofErr w:type="spellStart"/>
      <w:r>
        <w:rPr>
          <w:rFonts w:ascii="Minion Pro Italic" w:hAnsi="Minion Pro Italic"/>
          <w:sz w:val="28"/>
          <w:szCs w:val="28"/>
          <w:lang w:val="it-IT"/>
        </w:rPr>
        <w:t>Vergottis</w:t>
      </w:r>
      <w:proofErr w:type="spellEnd"/>
      <w:r>
        <w:rPr>
          <w:rFonts w:ascii="Minion Pro Italic" w:hAnsi="Minion Pro Italic"/>
          <w:sz w:val="28"/>
          <w:szCs w:val="28"/>
        </w:rPr>
        <w:t xml:space="preserve">, </w:t>
      </w:r>
      <w:proofErr w:type="spellStart"/>
      <w:r>
        <w:rPr>
          <w:rFonts w:ascii="Minion Pro Italic" w:hAnsi="Minion Pro Italic"/>
          <w:sz w:val="28"/>
          <w:szCs w:val="28"/>
        </w:rPr>
        <w:t>Leventis</w:t>
      </w:r>
      <w:proofErr w:type="spellEnd"/>
      <w:r>
        <w:rPr>
          <w:rFonts w:ascii="Minion Pro Italic" w:hAnsi="Minion Pro Italic"/>
          <w:sz w:val="28"/>
          <w:szCs w:val="28"/>
        </w:rPr>
        <w:t xml:space="preserve">, </w:t>
      </w:r>
      <w:r>
        <w:rPr>
          <w:rFonts w:ascii="Minion Pro" w:hAnsi="Minion Pro"/>
          <w:sz w:val="28"/>
          <w:szCs w:val="28"/>
        </w:rPr>
        <w:t>and the</w:t>
      </w:r>
      <w:r>
        <w:rPr>
          <w:rFonts w:ascii="Minion Pro Italic" w:hAnsi="Minion Pro Italic"/>
          <w:sz w:val="28"/>
          <w:szCs w:val="28"/>
        </w:rPr>
        <w:t xml:space="preserve"> MSM International Advisory Board </w:t>
      </w:r>
      <w:r>
        <w:rPr>
          <w:rFonts w:ascii="Minion Pro" w:hAnsi="Minion Pro"/>
          <w:sz w:val="28"/>
          <w:szCs w:val="28"/>
        </w:rPr>
        <w:t>scholarship awards</w:t>
      </w:r>
      <w:r>
        <w:rPr>
          <w:rFonts w:ascii="Minion Pro Italic" w:hAnsi="Minion Pro Italic"/>
          <w:sz w:val="28"/>
          <w:szCs w:val="28"/>
        </w:rPr>
        <w:t>.</w:t>
      </w:r>
      <w:r w:rsidR="004C0659">
        <w:rPr>
          <w:rFonts w:ascii="Minion Pro Italic" w:eastAsia="Minion Pro Italic" w:hAnsi="Minion Pro Italic" w:cs="Minion Pro Italic"/>
          <w:sz w:val="28"/>
          <w:szCs w:val="28"/>
        </w:rPr>
        <w:br w:type="page"/>
      </w:r>
    </w:p>
    <w:p w14:paraId="2F3C5955" w14:textId="4C7B761B" w:rsidR="00716441" w:rsidRDefault="00000000">
      <w:pPr>
        <w:pStyle w:val="Default"/>
        <w:jc w:val="both"/>
        <w:rPr>
          <w:rFonts w:ascii="Minion Pro" w:eastAsia="Minion Pro" w:hAnsi="Minion Pro" w:cs="Minion Pro"/>
          <w:sz w:val="28"/>
          <w:szCs w:val="28"/>
          <w:u w:val="single"/>
        </w:rPr>
      </w:pPr>
      <w:r>
        <w:rPr>
          <w:rFonts w:ascii="Minion Pro" w:hAnsi="Minion Pro"/>
          <w:sz w:val="28"/>
          <w:szCs w:val="28"/>
          <w:u w:val="single"/>
        </w:rPr>
        <w:lastRenderedPageBreak/>
        <w:t>Less that 500 characters:</w:t>
      </w:r>
    </w:p>
    <w:p w14:paraId="393BCFD8" w14:textId="77777777" w:rsidR="00716441" w:rsidRDefault="00716441">
      <w:pPr>
        <w:pStyle w:val="Default"/>
        <w:jc w:val="both"/>
        <w:rPr>
          <w:rFonts w:ascii="Minion Pro" w:eastAsia="Minion Pro" w:hAnsi="Minion Pro" w:cs="Minion Pro"/>
          <w:sz w:val="28"/>
          <w:szCs w:val="28"/>
        </w:rPr>
      </w:pPr>
    </w:p>
    <w:p w14:paraId="46A173A0" w14:textId="77777777" w:rsidR="00716441" w:rsidRDefault="00000000">
      <w:pPr>
        <w:pStyle w:val="Default"/>
      </w:pPr>
      <w:proofErr w:type="gramStart"/>
      <w:r>
        <w:rPr>
          <w:rFonts w:ascii="Minion Pro" w:hAnsi="Minion Pro"/>
          <w:sz w:val="28"/>
          <w:szCs w:val="28"/>
        </w:rPr>
        <w:t>Alexandros Darna,</w:t>
      </w:r>
      <w:proofErr w:type="gramEnd"/>
      <w:r>
        <w:rPr>
          <w:rFonts w:ascii="Minion Pro" w:hAnsi="Minion Pro"/>
          <w:sz w:val="28"/>
          <w:szCs w:val="28"/>
        </w:rPr>
        <w:t xml:space="preserve"> is a Cypriot-Cuban composer based in NYC. Notable works include </w:t>
      </w:r>
      <w:r>
        <w:rPr>
          <w:rFonts w:ascii="Minion Pro Italic" w:hAnsi="Minion Pro Italic"/>
          <w:sz w:val="28"/>
          <w:szCs w:val="28"/>
        </w:rPr>
        <w:t xml:space="preserve">Fables, </w:t>
      </w:r>
      <w:r>
        <w:rPr>
          <w:rFonts w:ascii="Minion Pro" w:hAnsi="Minion Pro"/>
          <w:sz w:val="28"/>
          <w:szCs w:val="28"/>
        </w:rPr>
        <w:t xml:space="preserve">for sinfonietta, premiered at Lincoln Center's Alice Tully Hall, and </w:t>
      </w:r>
      <w:r>
        <w:rPr>
          <w:rFonts w:ascii="Minion Pro Italic" w:hAnsi="Minion Pro Italic"/>
          <w:sz w:val="28"/>
          <w:szCs w:val="28"/>
        </w:rPr>
        <w:t xml:space="preserve">Solus, </w:t>
      </w:r>
      <w:r>
        <w:rPr>
          <w:rFonts w:ascii="Minion Pro" w:hAnsi="Minion Pro"/>
          <w:sz w:val="28"/>
          <w:szCs w:val="28"/>
        </w:rPr>
        <w:t xml:space="preserve">for orchestra, premiered at </w:t>
      </w:r>
      <w:proofErr w:type="spellStart"/>
      <w:r>
        <w:rPr>
          <w:rFonts w:ascii="Minion Pro" w:hAnsi="Minion Pro"/>
          <w:sz w:val="28"/>
          <w:szCs w:val="28"/>
        </w:rPr>
        <w:t>Neidorff-Karpati</w:t>
      </w:r>
      <w:proofErr w:type="spellEnd"/>
      <w:r>
        <w:rPr>
          <w:rFonts w:ascii="Minion Pro" w:hAnsi="Minion Pro"/>
          <w:sz w:val="28"/>
          <w:szCs w:val="28"/>
        </w:rPr>
        <w:t xml:space="preserve"> Hall. At the core of his writing, Alexandros explores his multicultural identity and aims to create musical stories that unearth feelings for which there are no words. Coming from a very small town in Cyprus, Alexandros is the first Cypriot composer to study at The Juilliard School.</w:t>
      </w:r>
    </w:p>
    <w:sectPr w:rsidR="00716441">
      <w:headerReference w:type="default" r:id="rId6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BB8EC" w14:textId="77777777" w:rsidR="00FC7287" w:rsidRDefault="00FC7287">
      <w:r>
        <w:separator/>
      </w:r>
    </w:p>
  </w:endnote>
  <w:endnote w:type="continuationSeparator" w:id="0">
    <w:p w14:paraId="6A34C653" w14:textId="77777777" w:rsidR="00FC7287" w:rsidRDefault="00FC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inion Pro Bold">
    <w:panose1 w:val="02040703060201020203"/>
    <w:charset w:val="00"/>
    <w:family w:val="roman"/>
    <w:notTrueType/>
    <w:pitch w:val="variable"/>
    <w:sig w:usb0="E00002AF" w:usb1="5000E07B" w:usb2="00000000" w:usb3="00000000" w:csb0="0000019F" w:csb1="00000000"/>
  </w:font>
  <w:font w:name="Minion Pro Bold Italic">
    <w:panose1 w:val="02040703060201090203"/>
    <w:charset w:val="00"/>
    <w:family w:val="roman"/>
    <w:notTrueType/>
    <w:pitch w:val="variable"/>
    <w:sig w:usb0="E00002AF" w:usb1="5000E07B" w:usb2="00000000" w:usb3="00000000" w:csb0="0000019F" w:csb1="00000000"/>
  </w:font>
  <w:font w:name="Minion Pro Italic">
    <w:panose1 w:val="02040503050201090203"/>
    <w:charset w:val="00"/>
    <w:family w:val="roman"/>
    <w:notTrueType/>
    <w:pitch w:val="variable"/>
    <w:sig w:usb0="E00002AF" w:usb1="5000E07B" w:usb2="00000000" w:usb3="00000000" w:csb0="0000019F" w:csb1="00000000"/>
  </w:font>
  <w:font w:name="Gothic A1 Thin">
    <w:panose1 w:val="00000000000000000000"/>
    <w:charset w:val="81"/>
    <w:family w:val="auto"/>
    <w:pitch w:val="variable"/>
    <w:sig w:usb0="F10002FF" w:usb1="59DFFDFB" w:usb2="00000034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F4F1E" w14:textId="77777777" w:rsidR="00FC7287" w:rsidRDefault="00FC7287">
      <w:r>
        <w:separator/>
      </w:r>
    </w:p>
  </w:footnote>
  <w:footnote w:type="continuationSeparator" w:id="0">
    <w:p w14:paraId="19DC5B81" w14:textId="77777777" w:rsidR="00FC7287" w:rsidRDefault="00FC7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94B05" w14:textId="59B69F3D" w:rsidR="00716441" w:rsidRDefault="00000000">
    <w:pPr>
      <w:pStyle w:val="HeaderFooter"/>
      <w:tabs>
        <w:tab w:val="clear" w:pos="9020"/>
        <w:tab w:val="center" w:pos="5040"/>
        <w:tab w:val="right" w:pos="10080"/>
      </w:tabs>
    </w:pPr>
    <w:r>
      <w:rPr>
        <w:rFonts w:ascii="Gothic A1 Thin" w:hAnsi="Gothic A1 Thin"/>
      </w:rPr>
      <w:tab/>
      <w:t>ALEXANDROS DARNA BIO</w:t>
    </w:r>
    <w:r w:rsidR="004C0659">
      <w:rPr>
        <w:rFonts w:ascii="Gothic A1 Thin" w:hAnsi="Gothic A1 Thin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441"/>
    <w:rsid w:val="004C0659"/>
    <w:rsid w:val="00716441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496383"/>
  <w15:docId w15:val="{E7986156-B4CD-564C-A06D-72FA752A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4C06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065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06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06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Alexandros Darna</cp:lastModifiedBy>
  <cp:revision>2</cp:revision>
  <dcterms:created xsi:type="dcterms:W3CDTF">2024-02-21T14:14:00Z</dcterms:created>
  <dcterms:modified xsi:type="dcterms:W3CDTF">2024-02-21T14:15:00Z</dcterms:modified>
</cp:coreProperties>
</file>